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D0" w:rsidRPr="006A206B" w:rsidRDefault="000722D0" w:rsidP="002E2D9B">
      <w:pPr>
        <w:spacing w:line="240" w:lineRule="auto"/>
        <w:rPr>
          <w:rFonts w:ascii="Times New Roman" w:hAnsi="Times New Roman"/>
        </w:rPr>
      </w:pPr>
      <w:r w:rsidRPr="006A206B">
        <w:rPr>
          <w:rFonts w:ascii="Times New Roman" w:hAnsi="Times New Roman"/>
          <w:b/>
          <w:sz w:val="28"/>
          <w:szCs w:val="28"/>
          <w:u w:val="single"/>
        </w:rPr>
        <w:t xml:space="preserve">Guidance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for Commercial Deer Hunting </w:t>
      </w:r>
      <w:r w:rsidRPr="006A206B">
        <w:rPr>
          <w:rFonts w:ascii="Times New Roman" w:hAnsi="Times New Roman"/>
          <w:b/>
          <w:sz w:val="28"/>
          <w:szCs w:val="28"/>
          <w:u w:val="single"/>
        </w:rPr>
        <w:t xml:space="preserve">Application Form for </w:t>
      </w:r>
      <w:r w:rsidR="00EB490D">
        <w:rPr>
          <w:rFonts w:ascii="Times New Roman" w:hAnsi="Times New Roman"/>
          <w:b/>
          <w:sz w:val="28"/>
          <w:szCs w:val="28"/>
          <w:u w:val="single"/>
        </w:rPr>
        <w:t>2023</w:t>
      </w:r>
      <w:r>
        <w:rPr>
          <w:rFonts w:ascii="Times New Roman" w:hAnsi="Times New Roman"/>
          <w:b/>
          <w:sz w:val="28"/>
          <w:szCs w:val="28"/>
          <w:u w:val="single"/>
        </w:rPr>
        <w:t>/202</w:t>
      </w:r>
      <w:r w:rsidR="00EB490D">
        <w:rPr>
          <w:rFonts w:ascii="Times New Roman" w:hAnsi="Times New Roman"/>
          <w:b/>
          <w:sz w:val="28"/>
          <w:szCs w:val="28"/>
          <w:u w:val="single"/>
        </w:rPr>
        <w:t>4</w:t>
      </w:r>
      <w:r w:rsidRPr="006A206B">
        <w:rPr>
          <w:rFonts w:ascii="Times New Roman" w:hAnsi="Times New Roman"/>
          <w:b/>
          <w:sz w:val="28"/>
          <w:szCs w:val="28"/>
          <w:u w:val="single"/>
        </w:rPr>
        <w:t xml:space="preserve"> Deer Hunting Season</w:t>
      </w:r>
    </w:p>
    <w:p w:rsidR="000722D0" w:rsidRPr="008846A1" w:rsidRDefault="000722D0" w:rsidP="00784713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4"/>
        </w:rPr>
      </w:pPr>
      <w:r w:rsidRPr="008846A1">
        <w:rPr>
          <w:rFonts w:asciiTheme="minorHAnsi" w:hAnsiTheme="minorHAnsi" w:cstheme="minorHAnsi"/>
          <w:b/>
          <w:i/>
          <w:sz w:val="26"/>
          <w:szCs w:val="24"/>
        </w:rPr>
        <w:t>Part 1:  Personal Details</w:t>
      </w:r>
    </w:p>
    <w:p w:rsidR="000722D0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4"/>
        </w:rPr>
      </w:pPr>
      <w:r w:rsidRPr="00C1446A">
        <w:rPr>
          <w:rFonts w:asciiTheme="minorHAnsi" w:hAnsiTheme="minorHAnsi" w:cstheme="minorHAnsi"/>
          <w:sz w:val="26"/>
          <w:szCs w:val="24"/>
        </w:rPr>
        <w:t xml:space="preserve">Please ensure that your full name, address, </w:t>
      </w:r>
      <w:r>
        <w:rPr>
          <w:rFonts w:asciiTheme="minorHAnsi" w:hAnsiTheme="minorHAnsi" w:cstheme="minorHAnsi"/>
          <w:sz w:val="26"/>
          <w:szCs w:val="24"/>
        </w:rPr>
        <w:t xml:space="preserve">email address </w:t>
      </w:r>
      <w:r w:rsidRPr="00C1446A">
        <w:rPr>
          <w:rFonts w:asciiTheme="minorHAnsi" w:hAnsiTheme="minorHAnsi" w:cstheme="minorHAnsi"/>
          <w:sz w:val="26"/>
          <w:szCs w:val="24"/>
        </w:rPr>
        <w:t xml:space="preserve">and date of birth </w:t>
      </w:r>
      <w:proofErr w:type="gramStart"/>
      <w:r w:rsidRPr="00C1446A">
        <w:rPr>
          <w:rFonts w:asciiTheme="minorHAnsi" w:hAnsiTheme="minorHAnsi" w:cstheme="minorHAnsi"/>
          <w:sz w:val="26"/>
          <w:szCs w:val="24"/>
        </w:rPr>
        <w:t>are completed</w:t>
      </w:r>
      <w:proofErr w:type="gramEnd"/>
      <w:r w:rsidRPr="00C1446A">
        <w:rPr>
          <w:rFonts w:asciiTheme="minorHAnsi" w:hAnsiTheme="minorHAnsi" w:cstheme="minorHAnsi"/>
          <w:sz w:val="26"/>
          <w:szCs w:val="24"/>
        </w:rPr>
        <w:t xml:space="preserve"> in this part. You </w:t>
      </w:r>
      <w:r>
        <w:rPr>
          <w:rFonts w:asciiTheme="minorHAnsi" w:hAnsiTheme="minorHAnsi" w:cstheme="minorHAnsi"/>
          <w:sz w:val="26"/>
          <w:szCs w:val="24"/>
        </w:rPr>
        <w:t xml:space="preserve">should </w:t>
      </w:r>
      <w:r w:rsidRPr="00C1446A">
        <w:rPr>
          <w:rFonts w:asciiTheme="minorHAnsi" w:hAnsiTheme="minorHAnsi" w:cstheme="minorHAnsi"/>
          <w:sz w:val="26"/>
          <w:szCs w:val="24"/>
        </w:rPr>
        <w:t>provide a</w:t>
      </w:r>
      <w:r>
        <w:rPr>
          <w:rFonts w:asciiTheme="minorHAnsi" w:hAnsiTheme="minorHAnsi" w:cstheme="minorHAnsi"/>
          <w:sz w:val="26"/>
          <w:szCs w:val="24"/>
        </w:rPr>
        <w:t xml:space="preserve"> valid</w:t>
      </w:r>
      <w:r w:rsidRPr="00C1446A">
        <w:rPr>
          <w:rFonts w:asciiTheme="minorHAnsi" w:hAnsiTheme="minorHAnsi" w:cstheme="minorHAnsi"/>
          <w:sz w:val="26"/>
          <w:szCs w:val="24"/>
        </w:rPr>
        <w:t xml:space="preserve"> email address, </w:t>
      </w:r>
      <w:r>
        <w:rPr>
          <w:rFonts w:asciiTheme="minorHAnsi" w:hAnsiTheme="minorHAnsi" w:cstheme="minorHAnsi"/>
          <w:sz w:val="26"/>
          <w:szCs w:val="24"/>
        </w:rPr>
        <w:t xml:space="preserve">not providing one may delay the processing of your </w:t>
      </w:r>
      <w:r w:rsidRPr="00C1446A">
        <w:rPr>
          <w:rFonts w:asciiTheme="minorHAnsi" w:hAnsiTheme="minorHAnsi" w:cstheme="minorHAnsi"/>
          <w:sz w:val="26"/>
          <w:szCs w:val="24"/>
        </w:rPr>
        <w:t>application. All applicants must be 16 years or over.</w:t>
      </w:r>
    </w:p>
    <w:p w:rsidR="000722D0" w:rsidRPr="000722D0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4"/>
        </w:rPr>
      </w:pPr>
    </w:p>
    <w:p w:rsidR="000722D0" w:rsidRPr="000722D0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4"/>
        </w:rPr>
      </w:pPr>
      <w:r w:rsidRPr="000722D0">
        <w:rPr>
          <w:rFonts w:asciiTheme="minorHAnsi" w:hAnsiTheme="minorHAnsi" w:cstheme="minorHAnsi"/>
          <w:b/>
          <w:sz w:val="26"/>
          <w:szCs w:val="24"/>
        </w:rPr>
        <w:t xml:space="preserve">Out of State Hunters </w:t>
      </w:r>
    </w:p>
    <w:p w:rsidR="00BE02C7" w:rsidRDefault="000722D0" w:rsidP="00A5086A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  <w:r>
        <w:rPr>
          <w:rFonts w:asciiTheme="minorHAnsi" w:hAnsiTheme="minorHAnsi" w:cstheme="minorHAnsi"/>
          <w:sz w:val="26"/>
          <w:szCs w:val="24"/>
        </w:rPr>
        <w:t xml:space="preserve">First time </w:t>
      </w:r>
      <w:r w:rsidR="002B458E">
        <w:rPr>
          <w:rFonts w:asciiTheme="minorHAnsi" w:hAnsiTheme="minorHAnsi" w:cstheme="minorHAnsi"/>
          <w:sz w:val="26"/>
          <w:szCs w:val="24"/>
        </w:rPr>
        <w:t xml:space="preserve">applicants </w:t>
      </w:r>
      <w:r>
        <w:rPr>
          <w:rFonts w:asciiTheme="minorHAnsi" w:hAnsiTheme="minorHAnsi" w:cstheme="minorHAnsi"/>
          <w:sz w:val="26"/>
          <w:szCs w:val="24"/>
        </w:rPr>
        <w:t xml:space="preserve">must have an approved </w:t>
      </w:r>
      <w:r w:rsidR="00784713">
        <w:rPr>
          <w:rFonts w:asciiTheme="minorHAnsi" w:hAnsiTheme="minorHAnsi" w:cstheme="minorHAnsi"/>
          <w:sz w:val="26"/>
          <w:szCs w:val="24"/>
        </w:rPr>
        <w:t>licence</w:t>
      </w:r>
      <w:r w:rsidR="002B458E">
        <w:rPr>
          <w:rFonts w:asciiTheme="minorHAnsi" w:hAnsiTheme="minorHAnsi" w:cstheme="minorHAnsi"/>
          <w:sz w:val="26"/>
          <w:szCs w:val="24"/>
        </w:rPr>
        <w:t xml:space="preserve"> and</w:t>
      </w:r>
      <w:r w:rsidR="00784713">
        <w:rPr>
          <w:rFonts w:asciiTheme="minorHAnsi" w:hAnsiTheme="minorHAnsi" w:cstheme="minorHAnsi"/>
          <w:sz w:val="26"/>
          <w:szCs w:val="24"/>
        </w:rPr>
        <w:t>/</w:t>
      </w:r>
      <w:r w:rsidR="002B458E">
        <w:rPr>
          <w:rFonts w:asciiTheme="minorHAnsi" w:hAnsiTheme="minorHAnsi" w:cstheme="minorHAnsi"/>
          <w:sz w:val="26"/>
          <w:szCs w:val="24"/>
        </w:rPr>
        <w:t xml:space="preserve">or relevant training </w:t>
      </w:r>
      <w:r w:rsidR="00784713">
        <w:rPr>
          <w:rFonts w:asciiTheme="minorHAnsi" w:hAnsiTheme="minorHAnsi" w:cstheme="minorHAnsi"/>
          <w:sz w:val="26"/>
          <w:szCs w:val="24"/>
        </w:rPr>
        <w:t xml:space="preserve">certification </w:t>
      </w:r>
      <w:r w:rsidR="002B458E">
        <w:rPr>
          <w:rFonts w:asciiTheme="minorHAnsi" w:hAnsiTheme="minorHAnsi" w:cstheme="minorHAnsi"/>
          <w:sz w:val="26"/>
          <w:szCs w:val="24"/>
        </w:rPr>
        <w:t>from their C</w:t>
      </w:r>
      <w:r>
        <w:rPr>
          <w:rFonts w:asciiTheme="minorHAnsi" w:hAnsiTheme="minorHAnsi" w:cstheme="minorHAnsi"/>
          <w:sz w:val="26"/>
          <w:szCs w:val="24"/>
        </w:rPr>
        <w:t xml:space="preserve">ountry of origin. </w:t>
      </w:r>
      <w:r w:rsidR="00BE02C7">
        <w:rPr>
          <w:rFonts w:asciiTheme="minorHAnsi" w:hAnsiTheme="minorHAnsi" w:cstheme="minorHAnsi"/>
          <w:sz w:val="26"/>
          <w:szCs w:val="24"/>
        </w:rPr>
        <w:t xml:space="preserve">If you have previously held an Irish Deer Hunting Licence, please state the year that the licence </w:t>
      </w:r>
      <w:proofErr w:type="gramStart"/>
      <w:r w:rsidR="00BE02C7">
        <w:rPr>
          <w:rFonts w:asciiTheme="minorHAnsi" w:hAnsiTheme="minorHAnsi" w:cstheme="minorHAnsi"/>
          <w:sz w:val="26"/>
          <w:szCs w:val="24"/>
        </w:rPr>
        <w:t>was granted</w:t>
      </w:r>
      <w:proofErr w:type="gramEnd"/>
      <w:r w:rsidR="00BE02C7">
        <w:rPr>
          <w:rFonts w:asciiTheme="minorHAnsi" w:hAnsiTheme="minorHAnsi" w:cstheme="minorHAnsi"/>
          <w:sz w:val="26"/>
          <w:szCs w:val="24"/>
        </w:rPr>
        <w:t xml:space="preserve">. </w:t>
      </w:r>
    </w:p>
    <w:p w:rsidR="00A5086A" w:rsidRDefault="00A5086A" w:rsidP="00A5086A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</w:p>
    <w:p w:rsidR="000722D0" w:rsidRDefault="000722D0" w:rsidP="00A5086A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4"/>
        </w:rPr>
      </w:pPr>
      <w:r w:rsidRPr="000722D0">
        <w:rPr>
          <w:rFonts w:asciiTheme="minorHAnsi" w:hAnsiTheme="minorHAnsi" w:cstheme="minorHAnsi"/>
          <w:b/>
          <w:i/>
          <w:sz w:val="26"/>
          <w:szCs w:val="24"/>
        </w:rPr>
        <w:t>Part 2: Commercial Operator Details</w:t>
      </w:r>
    </w:p>
    <w:p w:rsidR="000722D0" w:rsidRDefault="000722D0" w:rsidP="000722D0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  <w:r>
        <w:rPr>
          <w:rFonts w:asciiTheme="minorHAnsi" w:hAnsiTheme="minorHAnsi" w:cstheme="minorHAnsi"/>
          <w:sz w:val="26"/>
          <w:szCs w:val="24"/>
        </w:rPr>
        <w:t>Please provide the full details of the Commercial Operator you intend using.</w:t>
      </w:r>
    </w:p>
    <w:p w:rsidR="00A5086A" w:rsidRDefault="00A5086A" w:rsidP="00A5086A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</w:p>
    <w:p w:rsidR="000722D0" w:rsidRDefault="000722D0" w:rsidP="00A5086A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4"/>
        </w:rPr>
      </w:pPr>
      <w:r w:rsidRPr="008846A1">
        <w:rPr>
          <w:rFonts w:asciiTheme="minorHAnsi" w:hAnsiTheme="minorHAnsi" w:cstheme="minorHAnsi"/>
          <w:b/>
          <w:i/>
          <w:sz w:val="26"/>
          <w:szCs w:val="24"/>
        </w:rPr>
        <w:t xml:space="preserve">Part </w:t>
      </w:r>
      <w:r>
        <w:rPr>
          <w:rFonts w:asciiTheme="minorHAnsi" w:hAnsiTheme="minorHAnsi" w:cstheme="minorHAnsi"/>
          <w:b/>
          <w:i/>
          <w:sz w:val="26"/>
          <w:szCs w:val="24"/>
        </w:rPr>
        <w:t>3</w:t>
      </w:r>
      <w:r w:rsidRPr="008846A1">
        <w:rPr>
          <w:rFonts w:asciiTheme="minorHAnsi" w:hAnsiTheme="minorHAnsi" w:cstheme="minorHAnsi"/>
          <w:b/>
          <w:i/>
          <w:sz w:val="26"/>
          <w:szCs w:val="24"/>
        </w:rPr>
        <w:t>:  Land Information</w:t>
      </w:r>
    </w:p>
    <w:p w:rsidR="000722D0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4"/>
        </w:rPr>
        <w:t>The Co</w:t>
      </w:r>
      <w:r w:rsidR="000168DC">
        <w:rPr>
          <w:rFonts w:asciiTheme="minorHAnsi" w:hAnsiTheme="minorHAnsi" w:cstheme="minorHAnsi"/>
          <w:sz w:val="26"/>
          <w:szCs w:val="24"/>
        </w:rPr>
        <w:t>mmercial Operator will complete</w:t>
      </w:r>
      <w:r>
        <w:rPr>
          <w:rFonts w:asciiTheme="minorHAnsi" w:hAnsiTheme="minorHAnsi" w:cstheme="minorHAnsi"/>
          <w:sz w:val="26"/>
          <w:szCs w:val="24"/>
        </w:rPr>
        <w:t xml:space="preserve"> Part 3 </w:t>
      </w:r>
      <w:r w:rsidR="002B458E">
        <w:rPr>
          <w:rFonts w:asciiTheme="minorHAnsi" w:hAnsiTheme="minorHAnsi" w:cstheme="minorHAnsi"/>
          <w:sz w:val="26"/>
          <w:szCs w:val="24"/>
        </w:rPr>
        <w:t>‘</w:t>
      </w:r>
      <w:r>
        <w:rPr>
          <w:rFonts w:asciiTheme="minorHAnsi" w:hAnsiTheme="minorHAnsi" w:cstheme="minorHAnsi"/>
          <w:sz w:val="26"/>
          <w:szCs w:val="24"/>
        </w:rPr>
        <w:t>Land Information</w:t>
      </w:r>
      <w:r w:rsidR="002B458E">
        <w:rPr>
          <w:rFonts w:asciiTheme="minorHAnsi" w:hAnsiTheme="minorHAnsi" w:cstheme="minorHAnsi"/>
          <w:sz w:val="26"/>
          <w:szCs w:val="24"/>
        </w:rPr>
        <w:t>’</w:t>
      </w:r>
      <w:r>
        <w:rPr>
          <w:rFonts w:asciiTheme="minorHAnsi" w:hAnsiTheme="minorHAnsi" w:cstheme="minorHAnsi"/>
          <w:sz w:val="26"/>
          <w:szCs w:val="24"/>
        </w:rPr>
        <w:t xml:space="preserve"> and supply full details to the licencing authority. </w:t>
      </w:r>
    </w:p>
    <w:p w:rsidR="00A5086A" w:rsidRDefault="00A5086A" w:rsidP="00A5086A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0722D0" w:rsidRDefault="000722D0" w:rsidP="00A5086A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4"/>
        </w:rPr>
      </w:pPr>
      <w:r w:rsidRPr="008846A1">
        <w:rPr>
          <w:rFonts w:asciiTheme="minorHAnsi" w:hAnsiTheme="minorHAnsi" w:cstheme="minorHAnsi"/>
          <w:b/>
          <w:i/>
          <w:sz w:val="26"/>
          <w:szCs w:val="24"/>
        </w:rPr>
        <w:t xml:space="preserve">Part </w:t>
      </w:r>
      <w:r>
        <w:rPr>
          <w:rFonts w:asciiTheme="minorHAnsi" w:hAnsiTheme="minorHAnsi" w:cstheme="minorHAnsi"/>
          <w:b/>
          <w:i/>
          <w:sz w:val="26"/>
          <w:szCs w:val="24"/>
        </w:rPr>
        <w:t>4</w:t>
      </w:r>
      <w:r w:rsidRPr="008846A1">
        <w:rPr>
          <w:rFonts w:asciiTheme="minorHAnsi" w:hAnsiTheme="minorHAnsi" w:cstheme="minorHAnsi"/>
          <w:b/>
          <w:i/>
          <w:sz w:val="26"/>
          <w:szCs w:val="24"/>
        </w:rPr>
        <w:t>: Firearms Details</w:t>
      </w:r>
    </w:p>
    <w:p w:rsidR="000722D0" w:rsidRPr="002B458E" w:rsidRDefault="000722D0" w:rsidP="00784713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  <w:r w:rsidRPr="002B458E">
        <w:rPr>
          <w:rFonts w:asciiTheme="minorHAnsi" w:hAnsiTheme="minorHAnsi" w:cstheme="minorHAnsi"/>
          <w:sz w:val="26"/>
          <w:szCs w:val="24"/>
        </w:rPr>
        <w:t xml:space="preserve">This </w:t>
      </w:r>
      <w:proofErr w:type="gramStart"/>
      <w:r w:rsidRPr="002B458E">
        <w:rPr>
          <w:rFonts w:asciiTheme="minorHAnsi" w:hAnsiTheme="minorHAnsi" w:cstheme="minorHAnsi"/>
          <w:sz w:val="26"/>
          <w:szCs w:val="24"/>
        </w:rPr>
        <w:t>should only be complete</w:t>
      </w:r>
      <w:r w:rsidR="00784713" w:rsidRPr="002B458E">
        <w:rPr>
          <w:rFonts w:asciiTheme="minorHAnsi" w:hAnsiTheme="minorHAnsi" w:cstheme="minorHAnsi"/>
          <w:sz w:val="26"/>
          <w:szCs w:val="24"/>
        </w:rPr>
        <w:t>d</w:t>
      </w:r>
      <w:proofErr w:type="gramEnd"/>
      <w:r w:rsidR="00784713" w:rsidRPr="002B458E">
        <w:rPr>
          <w:rFonts w:asciiTheme="minorHAnsi" w:hAnsiTheme="minorHAnsi" w:cstheme="minorHAnsi"/>
          <w:sz w:val="26"/>
          <w:szCs w:val="24"/>
        </w:rPr>
        <w:t xml:space="preserve"> if you are using your own gun. If you are using your own gun – you must provide a COPY of your up to date EU Firearms Pass</w:t>
      </w:r>
      <w:r w:rsidR="008C09E1">
        <w:rPr>
          <w:rFonts w:asciiTheme="minorHAnsi" w:hAnsiTheme="minorHAnsi" w:cstheme="minorHAnsi"/>
          <w:sz w:val="26"/>
          <w:szCs w:val="24"/>
        </w:rPr>
        <w:t xml:space="preserve"> or International equivalent</w:t>
      </w:r>
      <w:bookmarkStart w:id="0" w:name="_GoBack"/>
      <w:bookmarkEnd w:id="0"/>
      <w:r w:rsidR="00784713" w:rsidRPr="002B458E">
        <w:rPr>
          <w:rFonts w:asciiTheme="minorHAnsi" w:hAnsiTheme="minorHAnsi" w:cstheme="minorHAnsi"/>
          <w:sz w:val="26"/>
          <w:szCs w:val="24"/>
        </w:rPr>
        <w:t xml:space="preserve"> with your application.</w:t>
      </w:r>
    </w:p>
    <w:p w:rsidR="00A5086A" w:rsidRPr="002B458E" w:rsidRDefault="00A5086A" w:rsidP="000722D0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4"/>
        </w:rPr>
      </w:pPr>
    </w:p>
    <w:p w:rsidR="00A5086A" w:rsidRDefault="00A5086A" w:rsidP="00784713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4"/>
        </w:rPr>
      </w:pPr>
      <w:r w:rsidRPr="002B458E">
        <w:rPr>
          <w:rFonts w:asciiTheme="minorHAnsi" w:hAnsiTheme="minorHAnsi" w:cstheme="minorHAnsi"/>
          <w:sz w:val="26"/>
          <w:szCs w:val="24"/>
        </w:rPr>
        <w:t xml:space="preserve">If </w:t>
      </w:r>
      <w:r w:rsidR="002B458E">
        <w:rPr>
          <w:rFonts w:asciiTheme="minorHAnsi" w:hAnsiTheme="minorHAnsi" w:cstheme="minorHAnsi"/>
          <w:sz w:val="26"/>
          <w:szCs w:val="24"/>
        </w:rPr>
        <w:t xml:space="preserve">the </w:t>
      </w:r>
      <w:r w:rsidRPr="002B458E">
        <w:rPr>
          <w:rFonts w:asciiTheme="minorHAnsi" w:hAnsiTheme="minorHAnsi" w:cstheme="minorHAnsi"/>
          <w:sz w:val="26"/>
          <w:szCs w:val="24"/>
        </w:rPr>
        <w:t xml:space="preserve">Commercial Operator is supplying </w:t>
      </w:r>
      <w:r w:rsidR="002B458E">
        <w:rPr>
          <w:rFonts w:asciiTheme="minorHAnsi" w:hAnsiTheme="minorHAnsi" w:cstheme="minorHAnsi"/>
          <w:sz w:val="26"/>
          <w:szCs w:val="24"/>
        </w:rPr>
        <w:t xml:space="preserve">a </w:t>
      </w:r>
      <w:r w:rsidRPr="002B458E">
        <w:rPr>
          <w:rFonts w:asciiTheme="minorHAnsi" w:hAnsiTheme="minorHAnsi" w:cstheme="minorHAnsi"/>
          <w:sz w:val="26"/>
          <w:szCs w:val="24"/>
        </w:rPr>
        <w:t>firearm – the Commercial Op</w:t>
      </w:r>
      <w:r w:rsidR="00784713" w:rsidRPr="002B458E">
        <w:rPr>
          <w:rFonts w:asciiTheme="minorHAnsi" w:hAnsiTheme="minorHAnsi" w:cstheme="minorHAnsi"/>
          <w:sz w:val="26"/>
          <w:szCs w:val="24"/>
        </w:rPr>
        <w:t>erator must complete this section</w:t>
      </w:r>
      <w:r>
        <w:rPr>
          <w:rFonts w:asciiTheme="minorHAnsi" w:hAnsiTheme="minorHAnsi" w:cstheme="minorHAnsi"/>
          <w:b/>
          <w:i/>
          <w:sz w:val="26"/>
          <w:szCs w:val="24"/>
        </w:rPr>
        <w:t xml:space="preserve">. </w:t>
      </w:r>
    </w:p>
    <w:p w:rsidR="004655E9" w:rsidRDefault="004655E9" w:rsidP="000722D0">
      <w:pPr>
        <w:spacing w:after="0" w:line="240" w:lineRule="auto"/>
        <w:rPr>
          <w:rFonts w:asciiTheme="minorHAnsi" w:hAnsiTheme="minorHAnsi" w:cstheme="minorHAnsi"/>
          <w:b/>
          <w:sz w:val="26"/>
          <w:szCs w:val="24"/>
        </w:rPr>
      </w:pPr>
    </w:p>
    <w:p w:rsidR="002B458E" w:rsidRPr="002B458E" w:rsidRDefault="000722D0" w:rsidP="002B458E">
      <w:pPr>
        <w:spacing w:after="0" w:line="240" w:lineRule="auto"/>
        <w:jc w:val="both"/>
        <w:rPr>
          <w:rFonts w:asciiTheme="minorHAnsi" w:hAnsiTheme="minorHAnsi" w:cstheme="minorHAnsi"/>
          <w:sz w:val="26"/>
          <w:szCs w:val="24"/>
        </w:rPr>
      </w:pPr>
      <w:r w:rsidRPr="00C1446A">
        <w:rPr>
          <w:rFonts w:asciiTheme="minorHAnsi" w:hAnsiTheme="minorHAnsi" w:cstheme="minorHAnsi"/>
          <w:sz w:val="26"/>
          <w:szCs w:val="24"/>
        </w:rPr>
        <w:t xml:space="preserve">All details relating to your firearm </w:t>
      </w:r>
      <w:proofErr w:type="gramStart"/>
      <w:r w:rsidRPr="002B458E">
        <w:rPr>
          <w:rFonts w:asciiTheme="minorHAnsi" w:hAnsiTheme="minorHAnsi" w:cstheme="minorHAnsi"/>
          <w:b/>
          <w:sz w:val="26"/>
          <w:szCs w:val="24"/>
        </w:rPr>
        <w:t xml:space="preserve">must </w:t>
      </w:r>
      <w:r w:rsidRPr="00C1446A">
        <w:rPr>
          <w:rFonts w:asciiTheme="minorHAnsi" w:hAnsiTheme="minorHAnsi" w:cstheme="minorHAnsi"/>
          <w:sz w:val="26"/>
          <w:szCs w:val="24"/>
        </w:rPr>
        <w:t>be completed</w:t>
      </w:r>
      <w:proofErr w:type="gramEnd"/>
      <w:r w:rsidRPr="00C1446A">
        <w:rPr>
          <w:rFonts w:asciiTheme="minorHAnsi" w:hAnsiTheme="minorHAnsi" w:cstheme="minorHAnsi"/>
          <w:sz w:val="26"/>
          <w:szCs w:val="24"/>
        </w:rPr>
        <w:t>. The Regulations governing this, S.I. No. 239/1977 (Wildlife Act, 1976 (Firearms and Ammunition) Regulations, 1977</w:t>
      </w:r>
      <w:r>
        <w:rPr>
          <w:rFonts w:asciiTheme="minorHAnsi" w:hAnsiTheme="minorHAnsi" w:cstheme="minorHAnsi"/>
          <w:sz w:val="26"/>
          <w:szCs w:val="24"/>
        </w:rPr>
        <w:t>) specifies</w:t>
      </w:r>
      <w:r w:rsidRPr="00C1446A">
        <w:rPr>
          <w:rFonts w:asciiTheme="minorHAnsi" w:hAnsiTheme="minorHAnsi" w:cstheme="minorHAnsi"/>
          <w:sz w:val="26"/>
          <w:szCs w:val="24"/>
        </w:rPr>
        <w:t xml:space="preserve"> that you can only use a centre-fire rifle of not less than </w:t>
      </w:r>
      <w:r w:rsidRPr="002B458E">
        <w:rPr>
          <w:rFonts w:asciiTheme="minorHAnsi" w:hAnsiTheme="minorHAnsi" w:cstheme="minorHAnsi"/>
          <w:b/>
          <w:sz w:val="26"/>
          <w:szCs w:val="24"/>
        </w:rPr>
        <w:t>.22 calibre</w:t>
      </w:r>
      <w:r w:rsidRPr="00C1446A">
        <w:rPr>
          <w:rFonts w:asciiTheme="minorHAnsi" w:hAnsiTheme="minorHAnsi" w:cstheme="minorHAnsi"/>
          <w:sz w:val="26"/>
          <w:szCs w:val="24"/>
        </w:rPr>
        <w:t xml:space="preserve"> with a muzzle energy of not less than </w:t>
      </w:r>
      <w:r w:rsidRPr="002B458E">
        <w:rPr>
          <w:rFonts w:asciiTheme="minorHAnsi" w:hAnsiTheme="minorHAnsi" w:cstheme="minorHAnsi"/>
          <w:b/>
          <w:sz w:val="26"/>
          <w:szCs w:val="24"/>
        </w:rPr>
        <w:t>1,700 foot pounds</w:t>
      </w:r>
      <w:r w:rsidRPr="00C1446A">
        <w:rPr>
          <w:rFonts w:asciiTheme="minorHAnsi" w:hAnsiTheme="minorHAnsi" w:cstheme="minorHAnsi"/>
          <w:sz w:val="26"/>
          <w:szCs w:val="24"/>
        </w:rPr>
        <w:t xml:space="preserve"> to hunt deer species and such rifles must use bullets weighing not less than </w:t>
      </w:r>
      <w:r w:rsidRPr="00C1446A">
        <w:rPr>
          <w:rFonts w:asciiTheme="minorHAnsi" w:hAnsiTheme="minorHAnsi" w:cstheme="minorHAnsi"/>
          <w:b/>
          <w:sz w:val="26"/>
          <w:szCs w:val="24"/>
        </w:rPr>
        <w:t>55 grains</w:t>
      </w:r>
      <w:r w:rsidRPr="00C1446A">
        <w:rPr>
          <w:rFonts w:asciiTheme="minorHAnsi" w:hAnsiTheme="minorHAnsi" w:cstheme="minorHAnsi"/>
          <w:sz w:val="26"/>
          <w:szCs w:val="24"/>
        </w:rPr>
        <w:t>.</w:t>
      </w:r>
      <w:r w:rsidR="002B458E" w:rsidRPr="002B458E">
        <w:rPr>
          <w:rFonts w:asciiTheme="minorHAnsi" w:hAnsiTheme="minorHAnsi" w:cstheme="minorHAnsi"/>
          <w:b/>
          <w:sz w:val="26"/>
          <w:szCs w:val="24"/>
        </w:rPr>
        <w:t xml:space="preserve"> </w:t>
      </w:r>
      <w:r w:rsidR="002B458E" w:rsidRPr="002B458E">
        <w:rPr>
          <w:rFonts w:asciiTheme="minorHAnsi" w:hAnsiTheme="minorHAnsi" w:cstheme="minorHAnsi"/>
          <w:sz w:val="26"/>
          <w:szCs w:val="24"/>
        </w:rPr>
        <w:t>Although the legal r</w:t>
      </w:r>
      <w:r w:rsidR="00F358A4">
        <w:rPr>
          <w:rFonts w:asciiTheme="minorHAnsi" w:hAnsiTheme="minorHAnsi" w:cstheme="minorHAnsi"/>
          <w:sz w:val="26"/>
          <w:szCs w:val="24"/>
        </w:rPr>
        <w:t xml:space="preserve">equirements </w:t>
      </w:r>
      <w:proofErr w:type="gramStart"/>
      <w:r w:rsidR="00F358A4">
        <w:rPr>
          <w:rFonts w:asciiTheme="minorHAnsi" w:hAnsiTheme="minorHAnsi" w:cstheme="minorHAnsi"/>
          <w:sz w:val="26"/>
          <w:szCs w:val="24"/>
        </w:rPr>
        <w:t>are outlined</w:t>
      </w:r>
      <w:proofErr w:type="gramEnd"/>
      <w:r w:rsidR="00F358A4">
        <w:rPr>
          <w:rFonts w:asciiTheme="minorHAnsi" w:hAnsiTheme="minorHAnsi" w:cstheme="minorHAnsi"/>
          <w:sz w:val="26"/>
          <w:szCs w:val="24"/>
        </w:rPr>
        <w:t xml:space="preserve"> above, the Irish Deer Management Forum have recommended a minimum calibre of .243 and a bullet weight of 100 grains. </w:t>
      </w:r>
    </w:p>
    <w:p w:rsidR="00A5086A" w:rsidRDefault="00A5086A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4"/>
        </w:rPr>
      </w:pPr>
    </w:p>
    <w:p w:rsidR="00A5086A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4"/>
        </w:rPr>
      </w:pPr>
      <w:r w:rsidRPr="00C1446A">
        <w:rPr>
          <w:rFonts w:asciiTheme="minorHAnsi" w:hAnsiTheme="minorHAnsi" w:cstheme="minorHAnsi"/>
          <w:sz w:val="26"/>
          <w:szCs w:val="24"/>
        </w:rPr>
        <w:t xml:space="preserve">It is important that you comply with these requirements </w:t>
      </w:r>
      <w:proofErr w:type="gramStart"/>
      <w:r w:rsidRPr="00C1446A">
        <w:rPr>
          <w:rFonts w:asciiTheme="minorHAnsi" w:hAnsiTheme="minorHAnsi" w:cstheme="minorHAnsi"/>
          <w:sz w:val="26"/>
          <w:szCs w:val="24"/>
        </w:rPr>
        <w:t>otherwise</w:t>
      </w:r>
      <w:proofErr w:type="gramEnd"/>
      <w:r w:rsidRPr="00C1446A">
        <w:rPr>
          <w:rFonts w:asciiTheme="minorHAnsi" w:hAnsiTheme="minorHAnsi" w:cstheme="minorHAnsi"/>
          <w:sz w:val="26"/>
          <w:szCs w:val="24"/>
        </w:rPr>
        <w:t xml:space="preserve"> your application for a deer hunting licence will be refused.  </w:t>
      </w:r>
    </w:p>
    <w:p w:rsidR="00F358A4" w:rsidRDefault="00F358A4" w:rsidP="00A5086A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4"/>
        </w:rPr>
      </w:pPr>
    </w:p>
    <w:p w:rsidR="000722D0" w:rsidRPr="008846A1" w:rsidRDefault="000722D0" w:rsidP="00A5086A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4"/>
        </w:rPr>
      </w:pPr>
      <w:r w:rsidRPr="008846A1">
        <w:rPr>
          <w:rFonts w:asciiTheme="minorHAnsi" w:hAnsiTheme="minorHAnsi" w:cstheme="minorHAnsi"/>
          <w:b/>
          <w:i/>
          <w:sz w:val="26"/>
          <w:szCs w:val="24"/>
        </w:rPr>
        <w:t xml:space="preserve">Part </w:t>
      </w:r>
      <w:r>
        <w:rPr>
          <w:rFonts w:asciiTheme="minorHAnsi" w:hAnsiTheme="minorHAnsi" w:cstheme="minorHAnsi"/>
          <w:b/>
          <w:i/>
          <w:sz w:val="26"/>
          <w:szCs w:val="24"/>
        </w:rPr>
        <w:t>5</w:t>
      </w:r>
      <w:r w:rsidRPr="008846A1">
        <w:rPr>
          <w:rFonts w:asciiTheme="minorHAnsi" w:hAnsiTheme="minorHAnsi" w:cstheme="minorHAnsi"/>
          <w:b/>
          <w:i/>
          <w:sz w:val="26"/>
          <w:szCs w:val="24"/>
        </w:rPr>
        <w:t>: Returns</w:t>
      </w:r>
    </w:p>
    <w:p w:rsidR="002B458E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4"/>
        </w:rPr>
      </w:pPr>
      <w:r>
        <w:rPr>
          <w:rFonts w:asciiTheme="minorHAnsi" w:hAnsiTheme="minorHAnsi" w:cstheme="minorHAnsi"/>
          <w:sz w:val="26"/>
          <w:szCs w:val="24"/>
        </w:rPr>
        <w:t xml:space="preserve">Details of all deer shot (including species and gender) during your hunt </w:t>
      </w:r>
      <w:proofErr w:type="gramStart"/>
      <w:r>
        <w:rPr>
          <w:rFonts w:asciiTheme="minorHAnsi" w:hAnsiTheme="minorHAnsi" w:cstheme="minorHAnsi"/>
          <w:sz w:val="26"/>
          <w:szCs w:val="24"/>
        </w:rPr>
        <w:t>should be provided</w:t>
      </w:r>
      <w:proofErr w:type="gramEnd"/>
      <w:r>
        <w:rPr>
          <w:rFonts w:asciiTheme="minorHAnsi" w:hAnsiTheme="minorHAnsi" w:cstheme="minorHAnsi"/>
          <w:sz w:val="26"/>
          <w:szCs w:val="24"/>
        </w:rPr>
        <w:t xml:space="preserve"> to the Commercial Operators prior to your departure. </w:t>
      </w:r>
    </w:p>
    <w:p w:rsidR="007C5F99" w:rsidRDefault="007C5F99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4"/>
        </w:rPr>
      </w:pPr>
    </w:p>
    <w:p w:rsidR="000722D0" w:rsidRDefault="004655E9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4"/>
        </w:rPr>
      </w:pPr>
      <w:r>
        <w:rPr>
          <w:rFonts w:asciiTheme="minorHAnsi" w:hAnsiTheme="minorHAnsi" w:cstheme="minorHAnsi"/>
          <w:sz w:val="26"/>
          <w:szCs w:val="24"/>
        </w:rPr>
        <w:lastRenderedPageBreak/>
        <w:t xml:space="preserve">Your </w:t>
      </w:r>
      <w:r w:rsidR="000722D0">
        <w:rPr>
          <w:rFonts w:asciiTheme="minorHAnsi" w:hAnsiTheme="minorHAnsi" w:cstheme="minorHAnsi"/>
          <w:sz w:val="26"/>
          <w:szCs w:val="24"/>
        </w:rPr>
        <w:t>Comme</w:t>
      </w:r>
      <w:r w:rsidR="00B42270">
        <w:rPr>
          <w:rFonts w:asciiTheme="minorHAnsi" w:hAnsiTheme="minorHAnsi" w:cstheme="minorHAnsi"/>
          <w:sz w:val="26"/>
          <w:szCs w:val="24"/>
        </w:rPr>
        <w:t>rcial Operator will have</w:t>
      </w:r>
      <w:r w:rsidR="000722D0">
        <w:rPr>
          <w:rFonts w:asciiTheme="minorHAnsi" w:hAnsiTheme="minorHAnsi" w:cstheme="minorHAnsi"/>
          <w:sz w:val="26"/>
          <w:szCs w:val="24"/>
        </w:rPr>
        <w:t xml:space="preserve"> returns forms for completion.</w:t>
      </w:r>
      <w:r w:rsidR="00A5086A">
        <w:rPr>
          <w:rFonts w:asciiTheme="minorHAnsi" w:hAnsiTheme="minorHAnsi" w:cstheme="minorHAnsi"/>
          <w:sz w:val="26"/>
          <w:szCs w:val="24"/>
        </w:rPr>
        <w:t xml:space="preserve"> </w:t>
      </w:r>
      <w:r w:rsidR="000722D0">
        <w:rPr>
          <w:rFonts w:asciiTheme="minorHAnsi" w:hAnsiTheme="minorHAnsi" w:cstheme="minorHAnsi"/>
          <w:sz w:val="26"/>
          <w:szCs w:val="24"/>
        </w:rPr>
        <w:t xml:space="preserve">Commercial Operators are asked to forward on all returns </w:t>
      </w:r>
      <w:r w:rsidR="002B458E">
        <w:rPr>
          <w:rFonts w:asciiTheme="minorHAnsi" w:hAnsiTheme="minorHAnsi" w:cstheme="minorHAnsi"/>
          <w:sz w:val="26"/>
          <w:szCs w:val="24"/>
        </w:rPr>
        <w:t xml:space="preserve">as soon as possible </w:t>
      </w:r>
      <w:r w:rsidR="000722D0">
        <w:rPr>
          <w:rFonts w:asciiTheme="minorHAnsi" w:hAnsiTheme="minorHAnsi" w:cstheme="minorHAnsi"/>
          <w:sz w:val="26"/>
          <w:szCs w:val="24"/>
        </w:rPr>
        <w:t xml:space="preserve">to the Wildlife Licencing Unit at the below address. </w:t>
      </w:r>
    </w:p>
    <w:p w:rsidR="007C5F99" w:rsidRDefault="007C5F99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4"/>
        </w:rPr>
      </w:pPr>
    </w:p>
    <w:p w:rsidR="007C5F99" w:rsidRDefault="007C5F99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4"/>
        </w:rPr>
      </w:pPr>
      <w:r>
        <w:rPr>
          <w:rFonts w:asciiTheme="minorHAnsi" w:hAnsiTheme="minorHAnsi" w:cstheme="minorHAnsi"/>
          <w:sz w:val="26"/>
          <w:szCs w:val="24"/>
        </w:rPr>
        <w:t xml:space="preserve">The Returns form is available on npws.ie </w:t>
      </w:r>
    </w:p>
    <w:p w:rsidR="00A5086A" w:rsidRDefault="00A5086A" w:rsidP="00A5086A">
      <w:pPr>
        <w:spacing w:after="0" w:line="240" w:lineRule="auto"/>
        <w:rPr>
          <w:rFonts w:asciiTheme="minorHAnsi" w:hAnsiTheme="minorHAnsi" w:cstheme="minorHAnsi"/>
          <w:b/>
          <w:sz w:val="26"/>
          <w:szCs w:val="24"/>
        </w:rPr>
      </w:pPr>
    </w:p>
    <w:p w:rsidR="000722D0" w:rsidRPr="008846A1" w:rsidRDefault="000722D0" w:rsidP="00A5086A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4"/>
        </w:rPr>
      </w:pPr>
      <w:r w:rsidRPr="008846A1">
        <w:rPr>
          <w:rFonts w:asciiTheme="minorHAnsi" w:hAnsiTheme="minorHAnsi" w:cstheme="minorHAnsi"/>
          <w:b/>
          <w:i/>
          <w:sz w:val="26"/>
          <w:szCs w:val="24"/>
        </w:rPr>
        <w:t xml:space="preserve">Part </w:t>
      </w:r>
      <w:r>
        <w:rPr>
          <w:rFonts w:asciiTheme="minorHAnsi" w:hAnsiTheme="minorHAnsi" w:cstheme="minorHAnsi"/>
          <w:b/>
          <w:i/>
          <w:sz w:val="26"/>
          <w:szCs w:val="24"/>
        </w:rPr>
        <w:t>6</w:t>
      </w:r>
      <w:r w:rsidRPr="008846A1">
        <w:rPr>
          <w:rFonts w:asciiTheme="minorHAnsi" w:hAnsiTheme="minorHAnsi" w:cstheme="minorHAnsi"/>
          <w:b/>
          <w:i/>
          <w:sz w:val="26"/>
          <w:szCs w:val="24"/>
        </w:rPr>
        <w:t>: Declaration</w:t>
      </w:r>
    </w:p>
    <w:p w:rsidR="000722D0" w:rsidRPr="00C1446A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4"/>
        </w:rPr>
      </w:pPr>
      <w:r w:rsidRPr="00C1446A">
        <w:rPr>
          <w:rFonts w:asciiTheme="minorHAnsi" w:hAnsiTheme="minorHAnsi" w:cstheme="minorHAnsi"/>
          <w:sz w:val="26"/>
          <w:szCs w:val="24"/>
        </w:rPr>
        <w:t xml:space="preserve">The declaration </w:t>
      </w:r>
      <w:proofErr w:type="gramStart"/>
      <w:r w:rsidRPr="00C1446A">
        <w:rPr>
          <w:rFonts w:asciiTheme="minorHAnsi" w:hAnsiTheme="minorHAnsi" w:cstheme="minorHAnsi"/>
          <w:sz w:val="26"/>
          <w:szCs w:val="24"/>
        </w:rPr>
        <w:t>must be signed by yourself and dated</w:t>
      </w:r>
      <w:proofErr w:type="gramEnd"/>
      <w:r w:rsidRPr="00C1446A">
        <w:rPr>
          <w:rFonts w:asciiTheme="minorHAnsi" w:hAnsiTheme="minorHAnsi" w:cstheme="minorHAnsi"/>
          <w:sz w:val="26"/>
          <w:szCs w:val="24"/>
        </w:rPr>
        <w:t xml:space="preserve">. </w:t>
      </w:r>
      <w:r w:rsidRPr="00C1446A">
        <w:rPr>
          <w:rFonts w:asciiTheme="minorHAnsi" w:hAnsiTheme="minorHAnsi" w:cstheme="minorHAnsi"/>
          <w:sz w:val="26"/>
          <w:szCs w:val="26"/>
        </w:rPr>
        <w:t>Any person who, for the purposes of obtaining a licence under the Wildlife Acts 1976 to 2018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C1446A">
        <w:rPr>
          <w:rFonts w:asciiTheme="minorHAnsi" w:hAnsiTheme="minorHAnsi" w:cstheme="minorHAnsi"/>
          <w:sz w:val="26"/>
          <w:szCs w:val="26"/>
        </w:rPr>
        <w:t xml:space="preserve"> makes any statement or gives </w:t>
      </w:r>
      <w:proofErr w:type="gramStart"/>
      <w:r w:rsidRPr="00C1446A">
        <w:rPr>
          <w:rFonts w:asciiTheme="minorHAnsi" w:hAnsiTheme="minorHAnsi" w:cstheme="minorHAnsi"/>
          <w:sz w:val="26"/>
          <w:szCs w:val="26"/>
        </w:rPr>
        <w:t>information which they know to be false</w:t>
      </w:r>
      <w:proofErr w:type="gramEnd"/>
      <w:r w:rsidRPr="00C1446A">
        <w:rPr>
          <w:rFonts w:asciiTheme="minorHAnsi" w:hAnsiTheme="minorHAnsi" w:cstheme="minorHAnsi"/>
          <w:sz w:val="26"/>
          <w:szCs w:val="26"/>
        </w:rPr>
        <w:t xml:space="preserve"> shall be guilty of an offence. Penalties, on conviction include fines and forfeiture of firearms. </w:t>
      </w:r>
    </w:p>
    <w:p w:rsidR="000722D0" w:rsidRPr="00C1446A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4"/>
          <w:u w:val="single"/>
        </w:rPr>
      </w:pPr>
    </w:p>
    <w:p w:rsidR="000722D0" w:rsidRPr="00C1446A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4"/>
          <w:u w:val="single"/>
        </w:rPr>
      </w:pPr>
      <w:r w:rsidRPr="00C1446A">
        <w:rPr>
          <w:rFonts w:asciiTheme="minorHAnsi" w:hAnsiTheme="minorHAnsi" w:cstheme="minorHAnsi"/>
          <w:b/>
          <w:sz w:val="26"/>
          <w:szCs w:val="24"/>
          <w:u w:val="single"/>
        </w:rPr>
        <w:t>Checklist</w:t>
      </w:r>
      <w:r>
        <w:rPr>
          <w:rFonts w:asciiTheme="minorHAnsi" w:hAnsiTheme="minorHAnsi" w:cstheme="minorHAnsi"/>
          <w:b/>
          <w:sz w:val="26"/>
          <w:szCs w:val="24"/>
          <w:u w:val="single"/>
        </w:rPr>
        <w:t xml:space="preserve"> for Hunters</w:t>
      </w:r>
      <w:r w:rsidRPr="00C1446A">
        <w:rPr>
          <w:rFonts w:asciiTheme="minorHAnsi" w:hAnsiTheme="minorHAnsi" w:cstheme="minorHAnsi"/>
          <w:b/>
          <w:sz w:val="26"/>
          <w:szCs w:val="24"/>
          <w:u w:val="single"/>
        </w:rPr>
        <w:t>:</w:t>
      </w:r>
    </w:p>
    <w:p w:rsidR="000722D0" w:rsidRPr="00D92BA4" w:rsidRDefault="000722D0" w:rsidP="000722D0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C1446A">
        <w:rPr>
          <w:rFonts w:asciiTheme="minorHAnsi" w:hAnsiTheme="minorHAnsi" w:cstheme="minorHAnsi"/>
          <w:sz w:val="26"/>
        </w:rPr>
        <w:t>All personal details filled in</w:t>
      </w:r>
      <w:r>
        <w:rPr>
          <w:rFonts w:asciiTheme="minorHAnsi" w:hAnsiTheme="minorHAnsi" w:cstheme="minorHAnsi"/>
          <w:sz w:val="26"/>
        </w:rPr>
        <w:t>, including valid email address</w:t>
      </w:r>
      <w:r w:rsidRPr="00C1446A">
        <w:rPr>
          <w:rFonts w:asciiTheme="minorHAnsi" w:hAnsiTheme="minorHAnsi" w:cstheme="minorHAnsi"/>
          <w:sz w:val="26"/>
        </w:rPr>
        <w:tab/>
      </w:r>
      <w:r w:rsidRPr="00C1446A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</w:rPr>
        <w:sym w:font="Wingdings" w:char="F06F"/>
      </w:r>
      <w:r w:rsidRPr="00D92BA4">
        <w:rPr>
          <w:rFonts w:asciiTheme="minorHAnsi" w:hAnsiTheme="minorHAnsi" w:cstheme="minorHAnsi"/>
          <w:sz w:val="24"/>
        </w:rPr>
        <w:tab/>
      </w:r>
    </w:p>
    <w:p w:rsidR="000722D0" w:rsidRPr="00D92BA4" w:rsidRDefault="000722D0" w:rsidP="000722D0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6"/>
        </w:rPr>
      </w:pPr>
      <w:r w:rsidRPr="00D92BA4">
        <w:rPr>
          <w:rFonts w:asciiTheme="minorHAnsi" w:hAnsiTheme="minorHAnsi" w:cstheme="minorHAnsi"/>
          <w:sz w:val="26"/>
        </w:rPr>
        <w:t>Firearm details complete</w:t>
      </w:r>
      <w:r>
        <w:rPr>
          <w:rFonts w:asciiTheme="minorHAnsi" w:hAnsiTheme="minorHAnsi" w:cstheme="minorHAnsi"/>
          <w:sz w:val="26"/>
        </w:rPr>
        <w:t>d (if applicable)</w:t>
      </w:r>
      <w:r w:rsidRPr="00D92BA4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</w:rPr>
        <w:sym w:font="Wingdings" w:char="F06F"/>
      </w:r>
    </w:p>
    <w:p w:rsidR="000722D0" w:rsidRPr="00D92BA4" w:rsidRDefault="000722D0" w:rsidP="000722D0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92BA4">
        <w:rPr>
          <w:rFonts w:asciiTheme="minorHAnsi" w:hAnsiTheme="minorHAnsi" w:cstheme="minorHAnsi"/>
          <w:sz w:val="26"/>
        </w:rPr>
        <w:t>Returns for previous seasons completed (if applicable)</w:t>
      </w:r>
      <w:r w:rsidRPr="00D92BA4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</w:rPr>
        <w:sym w:font="Wingdings" w:char="F06F"/>
      </w:r>
    </w:p>
    <w:p w:rsidR="000722D0" w:rsidRPr="00D92BA4" w:rsidRDefault="000722D0" w:rsidP="000722D0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6"/>
        </w:rPr>
      </w:pPr>
      <w:r w:rsidRPr="00D92BA4">
        <w:rPr>
          <w:rFonts w:asciiTheme="minorHAnsi" w:hAnsiTheme="minorHAnsi" w:cstheme="minorHAnsi"/>
          <w:sz w:val="26"/>
        </w:rPr>
        <w:t>Copy European Firearms Pass attached (if applicable)</w:t>
      </w:r>
      <w:r w:rsidRPr="00D92BA4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</w:rPr>
        <w:sym w:font="Wingdings" w:char="F06F"/>
      </w:r>
    </w:p>
    <w:p w:rsidR="000722D0" w:rsidRPr="00EB1876" w:rsidRDefault="000722D0" w:rsidP="000722D0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EB1876">
        <w:rPr>
          <w:rFonts w:asciiTheme="minorHAnsi" w:hAnsiTheme="minorHAnsi" w:cstheme="minorHAnsi"/>
          <w:sz w:val="24"/>
          <w:szCs w:val="24"/>
        </w:rPr>
        <w:t>Certificate of Training</w:t>
      </w:r>
      <w:r>
        <w:rPr>
          <w:rFonts w:asciiTheme="minorHAnsi" w:hAnsiTheme="minorHAnsi" w:cstheme="minorHAnsi"/>
          <w:sz w:val="24"/>
          <w:szCs w:val="24"/>
        </w:rPr>
        <w:t xml:space="preserve"> or Licence </w:t>
      </w:r>
      <w:r w:rsidRPr="00EB1876">
        <w:rPr>
          <w:rFonts w:asciiTheme="minorHAnsi" w:hAnsiTheme="minorHAnsi" w:cstheme="minorHAnsi"/>
          <w:sz w:val="24"/>
          <w:szCs w:val="24"/>
        </w:rPr>
        <w:t>if first time applicant</w:t>
      </w:r>
      <w:r>
        <w:rPr>
          <w:rFonts w:asciiTheme="minorHAnsi" w:hAnsiTheme="minorHAnsi" w:cstheme="minorHAnsi"/>
          <w:sz w:val="26"/>
        </w:rPr>
        <w:tab/>
      </w:r>
      <w:r>
        <w:rPr>
          <w:rFonts w:asciiTheme="minorHAnsi" w:hAnsiTheme="minorHAnsi" w:cstheme="minorHAnsi"/>
          <w:sz w:val="26"/>
        </w:rPr>
        <w:tab/>
      </w:r>
      <w:r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</w:rPr>
        <w:sym w:font="Wingdings" w:char="F06F"/>
      </w:r>
    </w:p>
    <w:p w:rsidR="000722D0" w:rsidRPr="00DD2C1F" w:rsidRDefault="000722D0" w:rsidP="000722D0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D92BA4">
        <w:rPr>
          <w:rFonts w:asciiTheme="minorHAnsi" w:hAnsiTheme="minorHAnsi" w:cstheme="minorHAnsi"/>
          <w:sz w:val="26"/>
        </w:rPr>
        <w:t xml:space="preserve">Declaration, signed &amp; dated </w:t>
      </w:r>
      <w:r>
        <w:rPr>
          <w:rFonts w:asciiTheme="minorHAnsi" w:hAnsiTheme="minorHAnsi" w:cstheme="minorHAnsi"/>
          <w:sz w:val="26"/>
        </w:rPr>
        <w:tab/>
      </w:r>
      <w:r>
        <w:rPr>
          <w:rFonts w:asciiTheme="minorHAnsi" w:hAnsiTheme="minorHAnsi" w:cstheme="minorHAnsi"/>
          <w:sz w:val="26"/>
        </w:rPr>
        <w:tab/>
      </w:r>
      <w:r>
        <w:rPr>
          <w:rFonts w:asciiTheme="minorHAnsi" w:hAnsiTheme="minorHAnsi" w:cstheme="minorHAnsi"/>
          <w:sz w:val="26"/>
        </w:rPr>
        <w:tab/>
      </w:r>
      <w:r>
        <w:rPr>
          <w:rFonts w:asciiTheme="minorHAnsi" w:hAnsiTheme="minorHAnsi" w:cstheme="minorHAnsi"/>
          <w:sz w:val="26"/>
        </w:rPr>
        <w:tab/>
      </w:r>
      <w:r>
        <w:rPr>
          <w:rFonts w:asciiTheme="minorHAnsi" w:hAnsiTheme="minorHAnsi" w:cstheme="minorHAnsi"/>
          <w:sz w:val="26"/>
        </w:rPr>
        <w:tab/>
      </w:r>
      <w:r>
        <w:rPr>
          <w:rFonts w:asciiTheme="minorHAnsi" w:hAnsiTheme="minorHAnsi" w:cstheme="minorHAnsi"/>
          <w:sz w:val="26"/>
        </w:rPr>
        <w:tab/>
      </w:r>
      <w:r w:rsidRPr="00D92BA4">
        <w:rPr>
          <w:rFonts w:asciiTheme="minorHAnsi" w:hAnsiTheme="minorHAnsi" w:cstheme="minorHAnsi"/>
        </w:rPr>
        <w:sym w:font="Wingdings" w:char="F06F"/>
      </w:r>
    </w:p>
    <w:p w:rsidR="000722D0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0722D0" w:rsidRPr="00C1446A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4"/>
          <w:u w:val="single"/>
        </w:rPr>
      </w:pPr>
      <w:r w:rsidRPr="00C1446A">
        <w:rPr>
          <w:rFonts w:asciiTheme="minorHAnsi" w:hAnsiTheme="minorHAnsi" w:cstheme="minorHAnsi"/>
          <w:b/>
          <w:sz w:val="26"/>
          <w:szCs w:val="24"/>
          <w:u w:val="single"/>
        </w:rPr>
        <w:t>Checklist</w:t>
      </w:r>
      <w:r>
        <w:rPr>
          <w:rFonts w:asciiTheme="minorHAnsi" w:hAnsiTheme="minorHAnsi" w:cstheme="minorHAnsi"/>
          <w:b/>
          <w:sz w:val="26"/>
          <w:szCs w:val="24"/>
          <w:u w:val="single"/>
        </w:rPr>
        <w:t xml:space="preserve"> for Operators: </w:t>
      </w:r>
    </w:p>
    <w:p w:rsidR="000722D0" w:rsidRPr="000722D0" w:rsidRDefault="000722D0" w:rsidP="000722D0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D92BA4">
        <w:rPr>
          <w:rFonts w:asciiTheme="minorHAnsi" w:hAnsiTheme="minorHAnsi" w:cstheme="minorHAnsi"/>
          <w:sz w:val="26"/>
          <w:szCs w:val="26"/>
        </w:rPr>
        <w:t>Land details complete</w:t>
      </w:r>
      <w:r>
        <w:rPr>
          <w:rFonts w:asciiTheme="minorHAnsi" w:hAnsiTheme="minorHAnsi" w:cstheme="minorHAnsi"/>
          <w:sz w:val="26"/>
          <w:szCs w:val="26"/>
        </w:rPr>
        <w:t>d</w:t>
      </w:r>
      <w:r w:rsidRPr="00D92BA4">
        <w:rPr>
          <w:rFonts w:asciiTheme="minorHAnsi" w:hAnsiTheme="minorHAnsi" w:cstheme="minorHAnsi"/>
          <w:sz w:val="26"/>
          <w:szCs w:val="26"/>
        </w:rPr>
        <w:tab/>
      </w:r>
      <w:r w:rsidRPr="00D92BA4">
        <w:rPr>
          <w:rFonts w:asciiTheme="minorHAnsi" w:hAnsiTheme="minorHAnsi" w:cstheme="minorHAnsi"/>
          <w:sz w:val="24"/>
        </w:rPr>
        <w:tab/>
      </w:r>
      <w:r w:rsidRPr="00D92BA4">
        <w:rPr>
          <w:rFonts w:asciiTheme="minorHAnsi" w:hAnsiTheme="minorHAnsi" w:cstheme="minorHAnsi"/>
          <w:sz w:val="24"/>
        </w:rPr>
        <w:tab/>
      </w:r>
      <w:r w:rsidRPr="00D92BA4">
        <w:rPr>
          <w:rFonts w:asciiTheme="minorHAnsi" w:hAnsiTheme="minorHAnsi" w:cstheme="minorHAnsi"/>
          <w:sz w:val="24"/>
        </w:rPr>
        <w:tab/>
      </w:r>
      <w:r w:rsidRPr="00D92BA4">
        <w:rPr>
          <w:rFonts w:asciiTheme="minorHAnsi" w:hAnsiTheme="minorHAnsi" w:cstheme="minorHAnsi"/>
          <w:sz w:val="24"/>
        </w:rPr>
        <w:tab/>
      </w:r>
      <w:r w:rsidRPr="00D92BA4">
        <w:rPr>
          <w:rFonts w:asciiTheme="minorHAnsi" w:hAnsiTheme="minorHAnsi" w:cstheme="minorHAnsi"/>
          <w:sz w:val="24"/>
        </w:rPr>
        <w:tab/>
      </w:r>
      <w:r w:rsidRPr="00D92BA4">
        <w:rPr>
          <w:rFonts w:asciiTheme="minorHAnsi" w:hAnsiTheme="minorHAnsi" w:cstheme="minorHAnsi"/>
          <w:sz w:val="24"/>
        </w:rPr>
        <w:tab/>
      </w:r>
      <w:r w:rsidRPr="00D92BA4">
        <w:rPr>
          <w:rFonts w:asciiTheme="minorHAnsi" w:hAnsiTheme="minorHAnsi" w:cstheme="minorHAnsi"/>
        </w:rPr>
        <w:sym w:font="Wingdings" w:char="F06F"/>
      </w:r>
    </w:p>
    <w:p w:rsidR="000722D0" w:rsidRPr="008E5654" w:rsidRDefault="000722D0" w:rsidP="000722D0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0722D0">
        <w:rPr>
          <w:rFonts w:asciiTheme="minorHAnsi" w:hAnsiTheme="minorHAnsi" w:cstheme="minorHAnsi"/>
          <w:sz w:val="26"/>
          <w:szCs w:val="26"/>
        </w:rPr>
        <w:t>Availability of Return Forms</w:t>
      </w:r>
      <w:r w:rsidR="008E5654">
        <w:rPr>
          <w:rFonts w:asciiTheme="minorHAnsi" w:hAnsiTheme="minorHAnsi" w:cstheme="minorHAnsi"/>
        </w:rPr>
        <w:tab/>
      </w:r>
      <w:r w:rsidR="008E5654">
        <w:rPr>
          <w:rFonts w:asciiTheme="minorHAnsi" w:hAnsiTheme="minorHAnsi" w:cstheme="minorHAnsi"/>
        </w:rPr>
        <w:tab/>
      </w:r>
      <w:r w:rsidR="008E5654">
        <w:rPr>
          <w:rFonts w:asciiTheme="minorHAnsi" w:hAnsiTheme="minorHAnsi" w:cstheme="minorHAnsi"/>
        </w:rPr>
        <w:tab/>
      </w:r>
      <w:r w:rsidR="008E5654">
        <w:rPr>
          <w:rFonts w:asciiTheme="minorHAnsi" w:hAnsiTheme="minorHAnsi" w:cstheme="minorHAnsi"/>
        </w:rPr>
        <w:tab/>
      </w:r>
      <w:r w:rsidR="008E5654">
        <w:rPr>
          <w:rFonts w:asciiTheme="minorHAnsi" w:hAnsiTheme="minorHAnsi" w:cstheme="minorHAnsi"/>
        </w:rPr>
        <w:tab/>
      </w:r>
      <w:r w:rsidR="008E5654">
        <w:rPr>
          <w:rFonts w:asciiTheme="minorHAnsi" w:hAnsiTheme="minorHAnsi" w:cstheme="minorHAnsi"/>
        </w:rPr>
        <w:tab/>
      </w:r>
      <w:r w:rsidRPr="00D92BA4">
        <w:rPr>
          <w:rFonts w:asciiTheme="minorHAnsi" w:hAnsiTheme="minorHAnsi" w:cstheme="minorHAnsi"/>
        </w:rPr>
        <w:sym w:font="Wingdings" w:char="F06F"/>
      </w:r>
    </w:p>
    <w:p w:rsidR="008E5654" w:rsidRPr="008E5654" w:rsidRDefault="008E5654" w:rsidP="000722D0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8E5654">
        <w:rPr>
          <w:rFonts w:asciiTheme="minorHAnsi" w:hAnsiTheme="minorHAnsi" w:cstheme="minorHAnsi"/>
          <w:sz w:val="26"/>
          <w:szCs w:val="26"/>
        </w:rPr>
        <w:t>Oper</w:t>
      </w:r>
      <w:r>
        <w:rPr>
          <w:rFonts w:asciiTheme="minorHAnsi" w:hAnsiTheme="minorHAnsi" w:cstheme="minorHAnsi"/>
          <w:sz w:val="26"/>
          <w:szCs w:val="26"/>
        </w:rPr>
        <w:t xml:space="preserve">ator Details are Correct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8E5654">
        <w:rPr>
          <w:rFonts w:asciiTheme="minorHAnsi" w:hAnsiTheme="minorHAnsi" w:cstheme="minorHAnsi"/>
        </w:rPr>
        <w:sym w:font="Wingdings" w:char="F06F"/>
      </w:r>
    </w:p>
    <w:p w:rsidR="008E5654" w:rsidRPr="00D92BA4" w:rsidRDefault="008E5654" w:rsidP="000722D0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8E5654">
        <w:rPr>
          <w:rFonts w:asciiTheme="minorHAnsi" w:hAnsiTheme="minorHAnsi" w:cstheme="minorHAnsi"/>
          <w:sz w:val="26"/>
          <w:szCs w:val="26"/>
        </w:rPr>
        <w:t>Relevant Licences/Training Certs/Firearms Passes Attached</w:t>
      </w:r>
      <w:r w:rsidRPr="008E5654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</w:rPr>
        <w:tab/>
      </w:r>
      <w:r w:rsidRPr="00D92BA4">
        <w:rPr>
          <w:rFonts w:asciiTheme="minorHAnsi" w:hAnsiTheme="minorHAnsi" w:cstheme="minorHAnsi"/>
        </w:rPr>
        <w:sym w:font="Wingdings" w:char="F06F"/>
      </w:r>
    </w:p>
    <w:p w:rsidR="000722D0" w:rsidRPr="000722D0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</w:p>
    <w:p w:rsidR="000722D0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92BA4">
        <w:rPr>
          <w:rFonts w:asciiTheme="minorHAnsi" w:hAnsiTheme="minorHAnsi" w:cstheme="minorHAnsi"/>
          <w:sz w:val="26"/>
          <w:szCs w:val="26"/>
        </w:rPr>
        <w:t xml:space="preserve">When </w:t>
      </w:r>
      <w:r>
        <w:rPr>
          <w:rFonts w:asciiTheme="minorHAnsi" w:hAnsiTheme="minorHAnsi" w:cstheme="minorHAnsi"/>
          <w:sz w:val="26"/>
          <w:szCs w:val="26"/>
        </w:rPr>
        <w:t xml:space="preserve">the </w:t>
      </w:r>
      <w:r w:rsidRPr="00D92BA4">
        <w:rPr>
          <w:rFonts w:asciiTheme="minorHAnsi" w:hAnsiTheme="minorHAnsi" w:cstheme="minorHAnsi"/>
          <w:sz w:val="26"/>
          <w:szCs w:val="26"/>
        </w:rPr>
        <w:t xml:space="preserve">form and checklist </w:t>
      </w:r>
      <w:r>
        <w:rPr>
          <w:rFonts w:asciiTheme="minorHAnsi" w:hAnsiTheme="minorHAnsi" w:cstheme="minorHAnsi"/>
          <w:sz w:val="26"/>
          <w:szCs w:val="26"/>
        </w:rPr>
        <w:t>are</w:t>
      </w:r>
      <w:r w:rsidRPr="00D92BA4">
        <w:rPr>
          <w:rFonts w:asciiTheme="minorHAnsi" w:hAnsiTheme="minorHAnsi" w:cstheme="minorHAnsi"/>
          <w:sz w:val="26"/>
          <w:szCs w:val="26"/>
        </w:rPr>
        <w:t xml:space="preserve"> completed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 w:rsidRPr="00D92BA4">
        <w:rPr>
          <w:rFonts w:asciiTheme="minorHAnsi" w:hAnsiTheme="minorHAnsi" w:cstheme="minorHAnsi"/>
          <w:sz w:val="26"/>
          <w:szCs w:val="26"/>
        </w:rPr>
        <w:t xml:space="preserve">please return your application to the </w:t>
      </w:r>
      <w:r>
        <w:rPr>
          <w:rFonts w:asciiTheme="minorHAnsi" w:hAnsiTheme="minorHAnsi" w:cstheme="minorHAnsi"/>
          <w:sz w:val="26"/>
          <w:szCs w:val="26"/>
        </w:rPr>
        <w:t xml:space="preserve">email </w:t>
      </w:r>
      <w:r w:rsidRPr="00D92BA4">
        <w:rPr>
          <w:rFonts w:asciiTheme="minorHAnsi" w:hAnsiTheme="minorHAnsi" w:cstheme="minorHAnsi"/>
          <w:sz w:val="26"/>
          <w:szCs w:val="26"/>
        </w:rPr>
        <w:t>address</w:t>
      </w:r>
      <w:r w:rsidR="002B458E">
        <w:rPr>
          <w:rFonts w:asciiTheme="minorHAnsi" w:hAnsiTheme="minorHAnsi" w:cstheme="minorHAnsi"/>
          <w:sz w:val="26"/>
          <w:szCs w:val="26"/>
        </w:rPr>
        <w:t xml:space="preserve"> </w:t>
      </w:r>
      <w:r w:rsidRPr="00D92BA4">
        <w:rPr>
          <w:rFonts w:asciiTheme="minorHAnsi" w:hAnsiTheme="minorHAnsi" w:cstheme="minorHAnsi"/>
          <w:sz w:val="26"/>
          <w:szCs w:val="26"/>
        </w:rPr>
        <w:t>/ add</w:t>
      </w:r>
      <w:r w:rsidR="00824344">
        <w:rPr>
          <w:rFonts w:asciiTheme="minorHAnsi" w:hAnsiTheme="minorHAnsi" w:cstheme="minorHAnsi"/>
          <w:sz w:val="26"/>
          <w:szCs w:val="26"/>
        </w:rPr>
        <w:t xml:space="preserve">ress below as soon as possible </w:t>
      </w:r>
      <w:r w:rsidR="00824344" w:rsidRPr="00824344">
        <w:rPr>
          <w:rFonts w:asciiTheme="minorHAnsi" w:hAnsiTheme="minorHAnsi" w:cstheme="minorHAnsi"/>
          <w:b/>
          <w:sz w:val="26"/>
          <w:szCs w:val="26"/>
        </w:rPr>
        <w:t>unless instructed by your Commercial Operator to return form to their business address</w:t>
      </w:r>
      <w:r w:rsidR="00824344">
        <w:rPr>
          <w:rFonts w:asciiTheme="minorHAnsi" w:hAnsiTheme="minorHAnsi" w:cstheme="minorHAnsi"/>
          <w:sz w:val="26"/>
          <w:szCs w:val="26"/>
        </w:rPr>
        <w:t xml:space="preserve">. Commercial Operators will forward to the Wildlife Licencing Unit. </w:t>
      </w:r>
    </w:p>
    <w:p w:rsidR="000722D0" w:rsidRPr="00D92BA4" w:rsidRDefault="000722D0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0722D0" w:rsidRDefault="00A5086A" w:rsidP="000722D0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</w:t>
      </w:r>
      <w:r w:rsidR="000722D0" w:rsidRPr="00D92BA4">
        <w:rPr>
          <w:rFonts w:asciiTheme="minorHAnsi" w:hAnsiTheme="minorHAnsi" w:cstheme="minorHAnsi"/>
          <w:b/>
          <w:sz w:val="26"/>
          <w:szCs w:val="26"/>
        </w:rPr>
        <w:t xml:space="preserve">ncomplete applications </w:t>
      </w:r>
      <w:proofErr w:type="gramStart"/>
      <w:r w:rsidR="000722D0" w:rsidRPr="00D92BA4">
        <w:rPr>
          <w:rFonts w:asciiTheme="minorHAnsi" w:hAnsiTheme="minorHAnsi" w:cstheme="minorHAnsi"/>
          <w:b/>
          <w:sz w:val="26"/>
          <w:szCs w:val="26"/>
        </w:rPr>
        <w:t>will be returne</w:t>
      </w:r>
      <w:r w:rsidR="00784713">
        <w:rPr>
          <w:rFonts w:asciiTheme="minorHAnsi" w:hAnsiTheme="minorHAnsi" w:cstheme="minorHAnsi"/>
          <w:b/>
          <w:sz w:val="26"/>
          <w:szCs w:val="26"/>
        </w:rPr>
        <w:t>d</w:t>
      </w:r>
      <w:proofErr w:type="gramEnd"/>
      <w:r w:rsidR="00784713">
        <w:rPr>
          <w:rFonts w:asciiTheme="minorHAnsi" w:hAnsiTheme="minorHAnsi" w:cstheme="minorHAnsi"/>
          <w:b/>
          <w:sz w:val="26"/>
          <w:szCs w:val="26"/>
        </w:rPr>
        <w:t xml:space="preserve"> to the applicant. </w:t>
      </w:r>
    </w:p>
    <w:p w:rsidR="000722D0" w:rsidRPr="00D92BA4" w:rsidRDefault="000722D0" w:rsidP="000722D0">
      <w:pPr>
        <w:pStyle w:val="BodyText"/>
        <w:jc w:val="both"/>
        <w:rPr>
          <w:rFonts w:asciiTheme="minorHAnsi" w:hAnsiTheme="minorHAnsi" w:cstheme="minorHAnsi"/>
          <w:sz w:val="26"/>
          <w:szCs w:val="24"/>
        </w:rPr>
      </w:pPr>
    </w:p>
    <w:p w:rsidR="000722D0" w:rsidRPr="00D92BA4" w:rsidRDefault="000722D0" w:rsidP="000722D0">
      <w:pPr>
        <w:pStyle w:val="BodyText"/>
        <w:jc w:val="both"/>
        <w:rPr>
          <w:rFonts w:asciiTheme="minorHAnsi" w:eastAsia="Calibri" w:hAnsiTheme="minorHAnsi" w:cstheme="minorHAnsi"/>
          <w:b w:val="0"/>
          <w:sz w:val="26"/>
          <w:szCs w:val="24"/>
          <w:lang w:val="en-IE"/>
        </w:rPr>
      </w:pPr>
      <w:r w:rsidRPr="00D92BA4">
        <w:rPr>
          <w:rFonts w:asciiTheme="minorHAnsi" w:hAnsiTheme="minorHAnsi" w:cstheme="minorHAnsi"/>
          <w:sz w:val="26"/>
          <w:szCs w:val="24"/>
        </w:rPr>
        <w:t xml:space="preserve">Email: </w:t>
      </w:r>
      <w:hyperlink r:id="rId5" w:history="1">
        <w:r w:rsidR="00EB490D" w:rsidRPr="00341739">
          <w:rPr>
            <w:rStyle w:val="Hyperlink"/>
            <w:rFonts w:asciiTheme="minorHAnsi" w:hAnsiTheme="minorHAnsi" w:cstheme="minorHAnsi"/>
            <w:sz w:val="24"/>
            <w:szCs w:val="24"/>
          </w:rPr>
          <w:t>deerlicences@npws.gov.ie</w:t>
        </w:r>
      </w:hyperlink>
      <w:r w:rsidRPr="00D92BA4">
        <w:rPr>
          <w:rFonts w:asciiTheme="minorHAnsi" w:hAnsiTheme="minorHAnsi" w:cstheme="minorHAnsi"/>
        </w:rPr>
        <w:t xml:space="preserve"> </w:t>
      </w:r>
      <w:r w:rsidRPr="00D92BA4">
        <w:rPr>
          <w:rFonts w:asciiTheme="minorHAnsi" w:eastAsia="Calibri" w:hAnsiTheme="minorHAnsi" w:cstheme="minorHAnsi"/>
          <w:b w:val="0"/>
          <w:sz w:val="26"/>
          <w:szCs w:val="24"/>
          <w:lang w:val="en-IE"/>
        </w:rPr>
        <w:t>Emailed forms must contain the applicant’s signature</w:t>
      </w:r>
      <w:r>
        <w:rPr>
          <w:rFonts w:asciiTheme="minorHAnsi" w:eastAsia="Calibri" w:hAnsiTheme="minorHAnsi" w:cstheme="minorHAnsi"/>
          <w:b w:val="0"/>
          <w:sz w:val="26"/>
          <w:szCs w:val="24"/>
          <w:lang w:val="en-IE"/>
        </w:rPr>
        <w:t>/electronic signature</w:t>
      </w:r>
      <w:r w:rsidRPr="00D92BA4">
        <w:rPr>
          <w:rFonts w:asciiTheme="minorHAnsi" w:eastAsia="Calibri" w:hAnsiTheme="minorHAnsi" w:cstheme="minorHAnsi"/>
          <w:b w:val="0"/>
          <w:sz w:val="26"/>
          <w:szCs w:val="24"/>
          <w:lang w:val="en-IE"/>
        </w:rPr>
        <w:t xml:space="preserve">. </w:t>
      </w:r>
    </w:p>
    <w:p w:rsidR="000722D0" w:rsidRDefault="000722D0" w:rsidP="000722D0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</w:p>
    <w:p w:rsidR="000722D0" w:rsidRDefault="000722D0" w:rsidP="000722D0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  <w:r w:rsidRPr="00D63A1D">
        <w:rPr>
          <w:rFonts w:asciiTheme="minorHAnsi" w:hAnsiTheme="minorHAnsi" w:cstheme="minorHAnsi"/>
          <w:b/>
          <w:sz w:val="26"/>
          <w:szCs w:val="24"/>
        </w:rPr>
        <w:t>Post:</w:t>
      </w:r>
      <w:r>
        <w:rPr>
          <w:rFonts w:asciiTheme="minorHAnsi" w:hAnsiTheme="minorHAnsi" w:cstheme="minorHAnsi"/>
          <w:sz w:val="26"/>
          <w:szCs w:val="24"/>
        </w:rPr>
        <w:t xml:space="preserve"> </w:t>
      </w:r>
    </w:p>
    <w:p w:rsidR="000722D0" w:rsidRPr="00D92BA4" w:rsidRDefault="000722D0" w:rsidP="000722D0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  <w:r w:rsidRPr="00D92BA4">
        <w:rPr>
          <w:rFonts w:asciiTheme="minorHAnsi" w:hAnsiTheme="minorHAnsi" w:cstheme="minorHAnsi"/>
          <w:sz w:val="26"/>
          <w:szCs w:val="24"/>
        </w:rPr>
        <w:t>Wildlife Licensing Unit</w:t>
      </w:r>
    </w:p>
    <w:p w:rsidR="000722D0" w:rsidRPr="00D92BA4" w:rsidRDefault="000722D0" w:rsidP="000722D0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  <w:r w:rsidRPr="00D92BA4">
        <w:rPr>
          <w:rFonts w:asciiTheme="minorHAnsi" w:hAnsiTheme="minorHAnsi" w:cstheme="minorHAnsi"/>
          <w:sz w:val="26"/>
          <w:szCs w:val="24"/>
        </w:rPr>
        <w:t>National Parks and Wildlife Service</w:t>
      </w:r>
    </w:p>
    <w:p w:rsidR="000722D0" w:rsidRPr="00D92BA4" w:rsidRDefault="000722D0" w:rsidP="000722D0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  <w:r w:rsidRPr="00D92BA4">
        <w:rPr>
          <w:rFonts w:asciiTheme="minorHAnsi" w:hAnsiTheme="minorHAnsi" w:cstheme="minorHAnsi"/>
          <w:sz w:val="26"/>
          <w:szCs w:val="24"/>
        </w:rPr>
        <w:t>Department of Housing, Local Government and Heritage</w:t>
      </w:r>
    </w:p>
    <w:p w:rsidR="000722D0" w:rsidRPr="00D92BA4" w:rsidRDefault="000722D0" w:rsidP="000722D0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  <w:r w:rsidRPr="00D92BA4">
        <w:rPr>
          <w:rFonts w:asciiTheme="minorHAnsi" w:hAnsiTheme="minorHAnsi" w:cstheme="minorHAnsi"/>
          <w:sz w:val="26"/>
          <w:szCs w:val="24"/>
        </w:rPr>
        <w:t xml:space="preserve">90 King Street North, </w:t>
      </w:r>
    </w:p>
    <w:p w:rsidR="000722D0" w:rsidRPr="00D92BA4" w:rsidRDefault="000722D0" w:rsidP="000722D0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  <w:r w:rsidRPr="00D92BA4">
        <w:rPr>
          <w:rFonts w:asciiTheme="minorHAnsi" w:hAnsiTheme="minorHAnsi" w:cstheme="minorHAnsi"/>
          <w:sz w:val="26"/>
          <w:szCs w:val="24"/>
        </w:rPr>
        <w:t xml:space="preserve">Smithfield </w:t>
      </w:r>
    </w:p>
    <w:p w:rsidR="000722D0" w:rsidRPr="00784713" w:rsidRDefault="000722D0" w:rsidP="00784713">
      <w:pPr>
        <w:spacing w:after="0" w:line="240" w:lineRule="auto"/>
        <w:rPr>
          <w:rFonts w:asciiTheme="minorHAnsi" w:hAnsiTheme="minorHAnsi" w:cstheme="minorHAnsi"/>
          <w:sz w:val="26"/>
          <w:szCs w:val="24"/>
        </w:rPr>
      </w:pPr>
      <w:r w:rsidRPr="00D92BA4">
        <w:rPr>
          <w:rFonts w:asciiTheme="minorHAnsi" w:hAnsiTheme="minorHAnsi" w:cstheme="minorHAnsi"/>
          <w:sz w:val="26"/>
          <w:szCs w:val="24"/>
        </w:rPr>
        <w:t>Dublin 7 D07 N7CV</w:t>
      </w:r>
    </w:p>
    <w:sectPr w:rsidR="000722D0" w:rsidRPr="00784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4A6"/>
    <w:multiLevelType w:val="hybridMultilevel"/>
    <w:tmpl w:val="AEF6A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AE6"/>
    <w:multiLevelType w:val="hybridMultilevel"/>
    <w:tmpl w:val="C0D43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0"/>
    <w:rsid w:val="000168DC"/>
    <w:rsid w:val="000722D0"/>
    <w:rsid w:val="002B458E"/>
    <w:rsid w:val="002E2D9B"/>
    <w:rsid w:val="004655E9"/>
    <w:rsid w:val="00784713"/>
    <w:rsid w:val="007C5F99"/>
    <w:rsid w:val="008000B5"/>
    <w:rsid w:val="00824344"/>
    <w:rsid w:val="008C09E1"/>
    <w:rsid w:val="008E5654"/>
    <w:rsid w:val="00A5086A"/>
    <w:rsid w:val="00B42270"/>
    <w:rsid w:val="00BE02C7"/>
    <w:rsid w:val="00EB490D"/>
    <w:rsid w:val="00F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98DF"/>
  <w15:chartTrackingRefBased/>
  <w15:docId w15:val="{5AE32CF2-10F4-4880-A3E0-01038DCE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22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722D0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722D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7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rlicences@npws.gov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Feery (Housing)</dc:creator>
  <cp:keywords/>
  <dc:description/>
  <cp:lastModifiedBy>Niall Feery (Housing)</cp:lastModifiedBy>
  <cp:revision>13</cp:revision>
  <dcterms:created xsi:type="dcterms:W3CDTF">2022-04-07T10:34:00Z</dcterms:created>
  <dcterms:modified xsi:type="dcterms:W3CDTF">2023-03-23T10:58:00Z</dcterms:modified>
</cp:coreProperties>
</file>